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4013" w:rsidRDefault="008E19DF">
      <w:bookmarkStart w:id="0" w:name="_GoBack"/>
      <w:bookmarkEnd w:id="0"/>
      <w:r>
        <w:rPr>
          <w:b/>
          <w:sz w:val="28"/>
        </w:rPr>
        <w:t>Name ________________________________ Date __________ Period _______</w:t>
      </w:r>
    </w:p>
    <w:p w:rsidR="00624013" w:rsidRDefault="00624013"/>
    <w:p w:rsidR="00624013" w:rsidRDefault="008E19DF">
      <w:pPr>
        <w:jc w:val="center"/>
      </w:pPr>
      <w:r>
        <w:rPr>
          <w:b/>
          <w:i/>
          <w:sz w:val="28"/>
        </w:rPr>
        <w:t xml:space="preserve">Antigone </w:t>
      </w:r>
      <w:r>
        <w:rPr>
          <w:b/>
          <w:sz w:val="28"/>
        </w:rPr>
        <w:t>Scene I (pages 814-824)</w:t>
      </w:r>
    </w:p>
    <w:p w:rsidR="00624013" w:rsidRDefault="008E19DF">
      <w:pPr>
        <w:jc w:val="center"/>
      </w:pPr>
      <w:r>
        <w:rPr>
          <w:b/>
          <w:sz w:val="28"/>
        </w:rPr>
        <w:t>Guided Reading Questions and Exit Ticket</w:t>
      </w:r>
    </w:p>
    <w:p w:rsidR="00624013" w:rsidRDefault="00624013">
      <w:pPr>
        <w:jc w:val="center"/>
      </w:pPr>
    </w:p>
    <w:p w:rsidR="00624013" w:rsidRDefault="00624013">
      <w:pPr>
        <w:jc w:val="center"/>
      </w:pPr>
    </w:p>
    <w:p w:rsidR="00624013" w:rsidRDefault="008E19DF">
      <w:r>
        <w:rPr>
          <w:b/>
        </w:rPr>
        <w:t>Directions: Distribute the reading parts below to a group member.  Then answer the questions that follow as you read along.  Be sure you answer in complete sentences and complete thoughts.</w:t>
      </w:r>
    </w:p>
    <w:p w:rsidR="00624013" w:rsidRDefault="00624013">
      <w:pPr>
        <w:jc w:val="center"/>
      </w:pPr>
    </w:p>
    <w:p w:rsidR="00624013" w:rsidRDefault="008E19DF">
      <w:pPr>
        <w:ind w:firstLine="360"/>
      </w:pPr>
      <w:r>
        <w:rPr>
          <w:b/>
          <w:u w:val="single"/>
        </w:rPr>
        <w:t>Characters</w:t>
      </w:r>
    </w:p>
    <w:p w:rsidR="00624013" w:rsidRDefault="008E19DF">
      <w:pPr>
        <w:numPr>
          <w:ilvl w:val="0"/>
          <w:numId w:val="3"/>
        </w:numPr>
        <w:ind w:hanging="359"/>
      </w:pPr>
      <w:r>
        <w:rPr>
          <w:b/>
        </w:rPr>
        <w:t>Creon</w:t>
      </w:r>
    </w:p>
    <w:p w:rsidR="00624013" w:rsidRDefault="008E19DF">
      <w:pPr>
        <w:numPr>
          <w:ilvl w:val="0"/>
          <w:numId w:val="3"/>
        </w:numPr>
        <w:ind w:hanging="359"/>
      </w:pPr>
      <w:r>
        <w:rPr>
          <w:b/>
        </w:rPr>
        <w:t>Sentry</w:t>
      </w:r>
    </w:p>
    <w:p w:rsidR="00624013" w:rsidRDefault="008E19DF">
      <w:pPr>
        <w:numPr>
          <w:ilvl w:val="0"/>
          <w:numId w:val="3"/>
        </w:numPr>
        <w:ind w:hanging="359"/>
      </w:pPr>
      <w:r>
        <w:rPr>
          <w:b/>
        </w:rPr>
        <w:t>Choragus</w:t>
      </w:r>
    </w:p>
    <w:p w:rsidR="00624013" w:rsidRDefault="008E19DF">
      <w:pPr>
        <w:numPr>
          <w:ilvl w:val="0"/>
          <w:numId w:val="3"/>
        </w:numPr>
        <w:ind w:hanging="359"/>
      </w:pPr>
      <w:r>
        <w:rPr>
          <w:b/>
        </w:rPr>
        <w:t>Chorus</w:t>
      </w:r>
    </w:p>
    <w:p w:rsidR="00624013" w:rsidRDefault="00624013"/>
    <w:p w:rsidR="00624013" w:rsidRDefault="008E19DF">
      <w:r>
        <w:rPr>
          <w:b/>
          <w:u w:val="single"/>
        </w:rPr>
        <w:t>Before you begin reading:</w:t>
      </w:r>
    </w:p>
    <w:p w:rsidR="00624013" w:rsidRDefault="00624013"/>
    <w:p w:rsidR="00624013" w:rsidRDefault="008E19DF">
      <w:pPr>
        <w:numPr>
          <w:ilvl w:val="0"/>
          <w:numId w:val="2"/>
        </w:numPr>
        <w:ind w:hanging="359"/>
      </w:pPr>
      <w:r>
        <w:rPr>
          <w:b/>
        </w:rPr>
        <w:t>What was the central message of Creon’s speech (pages 819-820)?</w:t>
      </w:r>
    </w:p>
    <w:p w:rsidR="00624013" w:rsidRDefault="00624013">
      <w:pPr>
        <w:ind w:left="360"/>
      </w:pPr>
    </w:p>
    <w:p w:rsidR="00624013" w:rsidRDefault="008E19DF">
      <w:pPr>
        <w:ind w:left="360"/>
      </w:pPr>
      <w:r>
        <w:rPr>
          <w:b/>
        </w:rPr>
        <w:t>___________________________________________________________________________</w:t>
      </w:r>
    </w:p>
    <w:p w:rsidR="00624013" w:rsidRDefault="00624013">
      <w:pPr>
        <w:ind w:left="360"/>
      </w:pPr>
    </w:p>
    <w:p w:rsidR="00624013" w:rsidRDefault="008E19DF">
      <w:pPr>
        <w:ind w:left="360"/>
      </w:pPr>
      <w:r>
        <w:rPr>
          <w:b/>
        </w:rPr>
        <w:t>___________________________________________________________________________</w:t>
      </w:r>
    </w:p>
    <w:p w:rsidR="00624013" w:rsidRDefault="00624013">
      <w:pPr>
        <w:ind w:left="360"/>
      </w:pPr>
    </w:p>
    <w:p w:rsidR="00624013" w:rsidRDefault="00624013">
      <w:pPr>
        <w:ind w:left="360"/>
      </w:pPr>
    </w:p>
    <w:p w:rsidR="00624013" w:rsidRDefault="008E19DF">
      <w:r>
        <w:rPr>
          <w:noProof/>
        </w:rPr>
        <w:drawing>
          <wp:inline distT="0" distB="0" distL="114300" distR="114300">
            <wp:extent cx="276860" cy="2762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After reading lines 64-70</w:t>
      </w:r>
    </w:p>
    <w:p w:rsidR="00624013" w:rsidRDefault="008E19DF">
      <w:pPr>
        <w:numPr>
          <w:ilvl w:val="0"/>
          <w:numId w:val="2"/>
        </w:numPr>
        <w:ind w:hanging="359"/>
      </w:pPr>
      <w:r>
        <w:rPr>
          <w:b/>
        </w:rPr>
        <w:t>Ba</w:t>
      </w:r>
      <w:r>
        <w:rPr>
          <w:b/>
        </w:rPr>
        <w:t xml:space="preserve">sed on what the Sentry says in these lines, why is he afraid to tell Creon that someone put dust on </w:t>
      </w:r>
      <w:proofErr w:type="spellStart"/>
      <w:r>
        <w:rPr>
          <w:b/>
        </w:rPr>
        <w:t>Polyneices</w:t>
      </w:r>
      <w:proofErr w:type="spellEnd"/>
      <w:r>
        <w:rPr>
          <w:b/>
        </w:rPr>
        <w:t xml:space="preserve">’ body? </w:t>
      </w:r>
    </w:p>
    <w:p w:rsidR="00624013" w:rsidRDefault="00624013">
      <w:pPr>
        <w:ind w:left="360"/>
      </w:pPr>
    </w:p>
    <w:p w:rsidR="00624013" w:rsidRDefault="008E19DF">
      <w:pPr>
        <w:ind w:left="360"/>
      </w:pPr>
      <w:r>
        <w:rPr>
          <w:b/>
        </w:rPr>
        <w:t>___________________________________________________________________________</w:t>
      </w:r>
    </w:p>
    <w:p w:rsidR="00624013" w:rsidRDefault="00624013">
      <w:pPr>
        <w:ind w:left="360"/>
      </w:pPr>
    </w:p>
    <w:p w:rsidR="00624013" w:rsidRDefault="008E19DF">
      <w:pPr>
        <w:ind w:left="360"/>
      </w:pPr>
      <w:r>
        <w:rPr>
          <w:b/>
        </w:rPr>
        <w:t>___________________________________________________________________________</w:t>
      </w:r>
    </w:p>
    <w:p w:rsidR="00624013" w:rsidRDefault="00624013"/>
    <w:p w:rsidR="00624013" w:rsidRDefault="008E19DF">
      <w:r>
        <w:rPr>
          <w:noProof/>
        </w:rPr>
        <w:drawing>
          <wp:inline distT="0" distB="0" distL="114300" distR="114300">
            <wp:extent cx="276860" cy="276225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After reading lines 84-101</w:t>
      </w:r>
    </w:p>
    <w:p w:rsidR="00624013" w:rsidRDefault="008E19DF">
      <w:pPr>
        <w:numPr>
          <w:ilvl w:val="0"/>
          <w:numId w:val="2"/>
        </w:numPr>
        <w:ind w:hanging="359"/>
      </w:pPr>
      <w:r>
        <w:rPr>
          <w:b/>
        </w:rPr>
        <w:t>Based on the Sentry’s actions and attitude in lines 79 to 101, how does he relate to Creon?</w:t>
      </w:r>
    </w:p>
    <w:p w:rsidR="00624013" w:rsidRDefault="00624013">
      <w:pPr>
        <w:ind w:left="360"/>
      </w:pPr>
    </w:p>
    <w:p w:rsidR="00624013" w:rsidRDefault="008E19DF">
      <w:pPr>
        <w:ind w:left="360"/>
      </w:pPr>
      <w:r>
        <w:rPr>
          <w:b/>
        </w:rPr>
        <w:t>_____________________________________________________</w:t>
      </w:r>
      <w:r>
        <w:rPr>
          <w:b/>
        </w:rPr>
        <w:t>______________________</w:t>
      </w:r>
    </w:p>
    <w:p w:rsidR="00624013" w:rsidRDefault="00624013">
      <w:pPr>
        <w:ind w:left="360"/>
      </w:pPr>
    </w:p>
    <w:p w:rsidR="00624013" w:rsidRDefault="008E19DF">
      <w:pPr>
        <w:ind w:left="360"/>
      </w:pPr>
      <w:r>
        <w:rPr>
          <w:b/>
        </w:rPr>
        <w:t>___________________________________________________________________________</w:t>
      </w:r>
    </w:p>
    <w:p w:rsidR="00624013" w:rsidRDefault="00624013"/>
    <w:p w:rsidR="00624013" w:rsidRDefault="008E19DF">
      <w:pPr>
        <w:ind w:left="360"/>
      </w:pPr>
      <w:r>
        <w:rPr>
          <w:b/>
        </w:rPr>
        <w:t>___________________________________________________________________________</w:t>
      </w:r>
    </w:p>
    <w:p w:rsidR="00624013" w:rsidRDefault="00624013"/>
    <w:p w:rsidR="00624013" w:rsidRDefault="00624013"/>
    <w:p w:rsidR="00624013" w:rsidRDefault="00624013"/>
    <w:p w:rsidR="00624013" w:rsidRDefault="008E19DF">
      <w:r>
        <w:rPr>
          <w:noProof/>
        </w:rPr>
        <w:lastRenderedPageBreak/>
        <w:drawing>
          <wp:inline distT="0" distB="0" distL="114300" distR="114300">
            <wp:extent cx="276860" cy="276225"/>
            <wp:effectExtent l="0" t="0" r="0" b="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</w:p>
    <w:p w:rsidR="00624013" w:rsidRDefault="008E19DF">
      <w:pPr>
        <w:numPr>
          <w:ilvl w:val="0"/>
          <w:numId w:val="2"/>
        </w:numPr>
        <w:ind w:hanging="359"/>
      </w:pPr>
      <w:r>
        <w:rPr>
          <w:b/>
        </w:rPr>
        <w:t>The Choragus asks Creon, “Can it be that the gods have done this?” in l</w:t>
      </w:r>
      <w:r>
        <w:rPr>
          <w:b/>
        </w:rPr>
        <w:t>ines 117 to 118. How does Creon respond to their question?</w:t>
      </w:r>
    </w:p>
    <w:p w:rsidR="00624013" w:rsidRDefault="008E19DF">
      <w:pPr>
        <w:ind w:left="360"/>
      </w:pPr>
      <w:r>
        <w:rPr>
          <w:b/>
        </w:rPr>
        <w:t xml:space="preserve"> ___________________________________________________________________________</w:t>
      </w:r>
    </w:p>
    <w:p w:rsidR="00624013" w:rsidRDefault="00624013">
      <w:pPr>
        <w:ind w:left="360"/>
      </w:pPr>
    </w:p>
    <w:p w:rsidR="00624013" w:rsidRDefault="008E19DF">
      <w:pPr>
        <w:ind w:left="360"/>
      </w:pPr>
      <w:r>
        <w:rPr>
          <w:b/>
        </w:rPr>
        <w:t>___________________________________________________________________________</w:t>
      </w:r>
    </w:p>
    <w:p w:rsidR="00624013" w:rsidRDefault="00624013">
      <w:pPr>
        <w:ind w:left="360"/>
      </w:pPr>
    </w:p>
    <w:p w:rsidR="00624013" w:rsidRDefault="008E19DF">
      <w:pPr>
        <w:numPr>
          <w:ilvl w:val="0"/>
          <w:numId w:val="2"/>
        </w:numPr>
        <w:ind w:hanging="359"/>
      </w:pPr>
      <w:r>
        <w:rPr>
          <w:b/>
        </w:rPr>
        <w:t>Based on his response to the Choragus, how</w:t>
      </w:r>
      <w:r>
        <w:rPr>
          <w:b/>
        </w:rPr>
        <w:t xml:space="preserve"> would you characterize Creon?</w:t>
      </w:r>
    </w:p>
    <w:p w:rsidR="00624013" w:rsidRDefault="008E19DF">
      <w:pPr>
        <w:ind w:left="360"/>
      </w:pPr>
      <w:r>
        <w:rPr>
          <w:b/>
        </w:rPr>
        <w:t>___________________________________________________________________________</w:t>
      </w:r>
    </w:p>
    <w:p w:rsidR="00624013" w:rsidRDefault="00624013">
      <w:pPr>
        <w:ind w:left="360"/>
      </w:pPr>
    </w:p>
    <w:p w:rsidR="00624013" w:rsidRDefault="008E19DF">
      <w:pPr>
        <w:ind w:left="360"/>
      </w:pPr>
      <w:r>
        <w:rPr>
          <w:b/>
        </w:rPr>
        <w:t>___________________________________________________________________________</w:t>
      </w:r>
    </w:p>
    <w:p w:rsidR="00624013" w:rsidRDefault="00624013"/>
    <w:p w:rsidR="00624013" w:rsidRDefault="00624013">
      <w:pPr>
        <w:jc w:val="center"/>
      </w:pPr>
    </w:p>
    <w:p w:rsidR="00624013" w:rsidRDefault="00624013">
      <w:pPr>
        <w:jc w:val="center"/>
      </w:pPr>
    </w:p>
    <w:p w:rsidR="00624013" w:rsidRDefault="008E19DF">
      <w:pPr>
        <w:jc w:val="center"/>
      </w:pPr>
      <w:r>
        <w:rPr>
          <w:b/>
        </w:rPr>
        <w:t>***EXIT TICKET***</w:t>
      </w:r>
    </w:p>
    <w:p w:rsidR="00624013" w:rsidRDefault="00624013">
      <w:pPr>
        <w:jc w:val="center"/>
      </w:pPr>
    </w:p>
    <w:p w:rsidR="00624013" w:rsidRDefault="008E19DF">
      <w:r>
        <w:rPr>
          <w:b/>
        </w:rPr>
        <w:t>Answer the following question using textual evidence to support your answer.</w:t>
      </w:r>
    </w:p>
    <w:p w:rsidR="00624013" w:rsidRDefault="00624013"/>
    <w:p w:rsidR="00624013" w:rsidRDefault="008E19DF">
      <w:r>
        <w:rPr>
          <w:b/>
        </w:rPr>
        <w:t>What is one conflict faced by the Sentry in Scene I?</w:t>
      </w:r>
    </w:p>
    <w:p w:rsidR="00624013" w:rsidRDefault="00624013"/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24013">
        <w:tc>
          <w:tcPr>
            <w:tcW w:w="9576" w:type="dxa"/>
          </w:tcPr>
          <w:p w:rsidR="00624013" w:rsidRDefault="00624013"/>
          <w:p w:rsidR="00624013" w:rsidRDefault="008E19DF">
            <w:r>
              <w:rPr>
                <w:b/>
                <w:sz w:val="40"/>
              </w:rPr>
              <w:t>____________________________________________________________________________________________</w:t>
            </w:r>
          </w:p>
          <w:p w:rsidR="00624013" w:rsidRDefault="008E19DF">
            <w:r>
              <w:rPr>
                <w:b/>
                <w:sz w:val="40"/>
              </w:rPr>
              <w:t>______________________________</w:t>
            </w:r>
            <w:r>
              <w:rPr>
                <w:b/>
                <w:sz w:val="40"/>
              </w:rPr>
              <w:t xml:space="preserve">________________ </w:t>
            </w:r>
          </w:p>
          <w:p w:rsidR="00624013" w:rsidRDefault="008E19DF">
            <w:r>
              <w:rPr>
                <w:b/>
                <w:sz w:val="4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624013" w:rsidRDefault="00624013"/>
        </w:tc>
      </w:tr>
    </w:tbl>
    <w:p w:rsidR="00624013" w:rsidRDefault="00624013"/>
    <w:p w:rsidR="00624013" w:rsidRDefault="00624013">
      <w:pPr>
        <w:ind w:left="360"/>
      </w:pPr>
    </w:p>
    <w:p w:rsidR="00624013" w:rsidRDefault="008E19DF">
      <w:r>
        <w:rPr>
          <w:b/>
        </w:rPr>
        <w:t>If</w:t>
      </w:r>
      <w:r>
        <w:rPr>
          <w:b/>
        </w:rPr>
        <w:t xml:space="preserve"> you finish before time is called, silently read ODE 1 on page 1079 until your teacher comes to pick up you work.</w:t>
      </w:r>
    </w:p>
    <w:p w:rsidR="00624013" w:rsidRDefault="00624013"/>
    <w:p w:rsidR="00624013" w:rsidRDefault="00624013">
      <w:pPr>
        <w:ind w:left="360"/>
      </w:pPr>
    </w:p>
    <w:p w:rsidR="00624013" w:rsidRDefault="00624013"/>
    <w:p w:rsidR="00624013" w:rsidRDefault="00624013"/>
    <w:p w:rsidR="00624013" w:rsidRDefault="00624013"/>
    <w:p w:rsidR="00624013" w:rsidRDefault="00624013"/>
    <w:p w:rsidR="00624013" w:rsidRDefault="008E19DF">
      <w:r>
        <w:rPr>
          <w:b/>
          <w:sz w:val="28"/>
        </w:rPr>
        <w:t>Name ________________________________ Date __________ Period _______</w:t>
      </w:r>
    </w:p>
    <w:p w:rsidR="00624013" w:rsidRDefault="00624013"/>
    <w:p w:rsidR="00624013" w:rsidRDefault="008E19DF">
      <w:pPr>
        <w:jc w:val="center"/>
      </w:pPr>
      <w:r>
        <w:rPr>
          <w:b/>
          <w:i/>
          <w:sz w:val="28"/>
        </w:rPr>
        <w:t xml:space="preserve">Antigone </w:t>
      </w:r>
      <w:r>
        <w:rPr>
          <w:b/>
          <w:sz w:val="28"/>
        </w:rPr>
        <w:t>Scene II (pages 825-831)</w:t>
      </w:r>
    </w:p>
    <w:p w:rsidR="00624013" w:rsidRDefault="008E19DF">
      <w:pPr>
        <w:jc w:val="center"/>
      </w:pPr>
      <w:r>
        <w:rPr>
          <w:b/>
          <w:sz w:val="28"/>
        </w:rPr>
        <w:t>Guided Reading Questions and Exit Ticket</w:t>
      </w:r>
    </w:p>
    <w:p w:rsidR="00624013" w:rsidRDefault="00624013">
      <w:pPr>
        <w:jc w:val="center"/>
      </w:pPr>
    </w:p>
    <w:p w:rsidR="00624013" w:rsidRDefault="008E19DF">
      <w:r>
        <w:rPr>
          <w:b/>
        </w:rPr>
        <w:t>Directions: Distribute the reading parts below to a group member.  Then answer the questions that follow as you read along.  Be sure you answer in complete sentences and complete thoughts.</w:t>
      </w:r>
    </w:p>
    <w:p w:rsidR="00624013" w:rsidRDefault="00624013">
      <w:pPr>
        <w:jc w:val="center"/>
      </w:pPr>
    </w:p>
    <w:p w:rsidR="00624013" w:rsidRDefault="008E19DF">
      <w:pPr>
        <w:ind w:firstLine="360"/>
      </w:pPr>
      <w:r>
        <w:rPr>
          <w:b/>
          <w:u w:val="single"/>
        </w:rPr>
        <w:t>Characters</w:t>
      </w:r>
    </w:p>
    <w:p w:rsidR="00624013" w:rsidRDefault="008E19DF">
      <w:pPr>
        <w:numPr>
          <w:ilvl w:val="0"/>
          <w:numId w:val="3"/>
        </w:numPr>
        <w:ind w:hanging="359"/>
      </w:pPr>
      <w:r>
        <w:rPr>
          <w:b/>
        </w:rPr>
        <w:t>Creon</w:t>
      </w:r>
    </w:p>
    <w:p w:rsidR="00624013" w:rsidRDefault="008E19DF">
      <w:pPr>
        <w:numPr>
          <w:ilvl w:val="0"/>
          <w:numId w:val="3"/>
        </w:numPr>
        <w:ind w:hanging="359"/>
      </w:pPr>
      <w:r>
        <w:rPr>
          <w:b/>
        </w:rPr>
        <w:t>Sentry</w:t>
      </w:r>
    </w:p>
    <w:p w:rsidR="00624013" w:rsidRDefault="008E19DF">
      <w:pPr>
        <w:numPr>
          <w:ilvl w:val="0"/>
          <w:numId w:val="3"/>
        </w:numPr>
        <w:ind w:hanging="359"/>
      </w:pPr>
      <w:r>
        <w:rPr>
          <w:b/>
        </w:rPr>
        <w:t>Choragus</w:t>
      </w:r>
    </w:p>
    <w:p w:rsidR="00624013" w:rsidRDefault="008E19DF">
      <w:pPr>
        <w:numPr>
          <w:ilvl w:val="0"/>
          <w:numId w:val="3"/>
        </w:numPr>
        <w:ind w:hanging="359"/>
      </w:pPr>
      <w:r>
        <w:rPr>
          <w:b/>
        </w:rPr>
        <w:t>Antigone</w:t>
      </w:r>
    </w:p>
    <w:p w:rsidR="00624013" w:rsidRDefault="008E19DF">
      <w:pPr>
        <w:numPr>
          <w:ilvl w:val="0"/>
          <w:numId w:val="3"/>
        </w:numPr>
        <w:ind w:hanging="359"/>
      </w:pPr>
      <w:proofErr w:type="spellStart"/>
      <w:r>
        <w:rPr>
          <w:b/>
        </w:rPr>
        <w:t>Ismene</w:t>
      </w:r>
      <w:proofErr w:type="spellEnd"/>
    </w:p>
    <w:p w:rsidR="00624013" w:rsidRDefault="00624013"/>
    <w:p w:rsidR="00624013" w:rsidRDefault="008E19DF">
      <w:r>
        <w:rPr>
          <w:noProof/>
        </w:rPr>
        <w:drawing>
          <wp:inline distT="0" distB="0" distL="114300" distR="114300">
            <wp:extent cx="276860" cy="276225"/>
            <wp:effectExtent l="0" t="0" r="0" b="0"/>
            <wp:docPr id="4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After reading lines 30-42</w:t>
      </w:r>
    </w:p>
    <w:p w:rsidR="00624013" w:rsidRDefault="00624013"/>
    <w:p w:rsidR="00624013" w:rsidRDefault="008E19DF">
      <w:pPr>
        <w:numPr>
          <w:ilvl w:val="0"/>
          <w:numId w:val="1"/>
        </w:numPr>
        <w:ind w:hanging="359"/>
      </w:pPr>
      <w:r>
        <w:rPr>
          <w:b/>
        </w:rPr>
        <w:t>What important event occurred during the Sentry’s watch in lines 30-42?</w:t>
      </w:r>
    </w:p>
    <w:p w:rsidR="00624013" w:rsidRDefault="00624013">
      <w:pPr>
        <w:ind w:left="360"/>
      </w:pPr>
    </w:p>
    <w:p w:rsidR="00624013" w:rsidRDefault="008E19DF">
      <w:pPr>
        <w:ind w:left="360"/>
      </w:pPr>
      <w:r>
        <w:rPr>
          <w:b/>
        </w:rPr>
        <w:t>___________________________________________________________________________</w:t>
      </w:r>
    </w:p>
    <w:p w:rsidR="00624013" w:rsidRDefault="00624013">
      <w:pPr>
        <w:ind w:left="360"/>
      </w:pPr>
    </w:p>
    <w:p w:rsidR="00624013" w:rsidRDefault="008E19DF">
      <w:pPr>
        <w:ind w:left="360"/>
      </w:pPr>
      <w:r>
        <w:rPr>
          <w:b/>
        </w:rPr>
        <w:t>_______________________________________________</w:t>
      </w:r>
      <w:r>
        <w:rPr>
          <w:b/>
        </w:rPr>
        <w:t>____________________________</w:t>
      </w:r>
    </w:p>
    <w:p w:rsidR="00624013" w:rsidRDefault="00624013"/>
    <w:p w:rsidR="00624013" w:rsidRDefault="008E19DF">
      <w:pPr>
        <w:numPr>
          <w:ilvl w:val="0"/>
          <w:numId w:val="1"/>
        </w:numPr>
        <w:ind w:hanging="359"/>
      </w:pPr>
      <w:r>
        <w:rPr>
          <w:b/>
        </w:rPr>
        <w:t xml:space="preserve">The Sentry uses a metaphor to describe Antigone’s actions.  What metaphor does he use?  </w:t>
      </w:r>
      <w:r>
        <w:rPr>
          <w:b/>
          <w:i/>
        </w:rPr>
        <w:t>(A metaphor is a comparison between two unlike things without using like or as.)</w:t>
      </w:r>
    </w:p>
    <w:p w:rsidR="00624013" w:rsidRDefault="00624013">
      <w:pPr>
        <w:ind w:left="360"/>
      </w:pPr>
    </w:p>
    <w:p w:rsidR="00624013" w:rsidRDefault="008E19DF">
      <w:pPr>
        <w:ind w:left="360"/>
      </w:pPr>
      <w:r>
        <w:rPr>
          <w:b/>
        </w:rPr>
        <w:t>___________________________________________________________________________</w:t>
      </w:r>
    </w:p>
    <w:p w:rsidR="00624013" w:rsidRDefault="00624013">
      <w:pPr>
        <w:ind w:left="360"/>
      </w:pPr>
    </w:p>
    <w:p w:rsidR="00624013" w:rsidRDefault="008E19DF">
      <w:pPr>
        <w:ind w:left="360"/>
      </w:pPr>
      <w:r>
        <w:rPr>
          <w:b/>
        </w:rPr>
        <w:t>___________________________________________________________________________</w:t>
      </w:r>
    </w:p>
    <w:p w:rsidR="00624013" w:rsidRDefault="00624013">
      <w:pPr>
        <w:ind w:left="360"/>
      </w:pPr>
    </w:p>
    <w:p w:rsidR="00624013" w:rsidRDefault="008E19DF">
      <w:pPr>
        <w:numPr>
          <w:ilvl w:val="0"/>
          <w:numId w:val="1"/>
        </w:numPr>
        <w:ind w:hanging="359"/>
      </w:pPr>
      <w:r>
        <w:rPr>
          <w:b/>
        </w:rPr>
        <w:t xml:space="preserve">What is the significance of this metaphor? </w:t>
      </w:r>
    </w:p>
    <w:p w:rsidR="00624013" w:rsidRDefault="00624013">
      <w:pPr>
        <w:ind w:left="360"/>
      </w:pPr>
    </w:p>
    <w:p w:rsidR="00624013" w:rsidRDefault="008E19DF">
      <w:pPr>
        <w:ind w:left="360"/>
      </w:pPr>
      <w:r>
        <w:rPr>
          <w:b/>
        </w:rPr>
        <w:t>_________________________________________________________</w:t>
      </w:r>
      <w:r>
        <w:rPr>
          <w:b/>
        </w:rPr>
        <w:t>__________________</w:t>
      </w:r>
    </w:p>
    <w:p w:rsidR="00624013" w:rsidRDefault="00624013">
      <w:pPr>
        <w:ind w:left="360"/>
      </w:pPr>
    </w:p>
    <w:p w:rsidR="00624013" w:rsidRDefault="008E19DF">
      <w:pPr>
        <w:ind w:left="360"/>
      </w:pPr>
      <w:r>
        <w:rPr>
          <w:b/>
        </w:rPr>
        <w:t>___________________________________________________________________________</w:t>
      </w:r>
    </w:p>
    <w:p w:rsidR="00624013" w:rsidRDefault="00624013"/>
    <w:p w:rsidR="00624013" w:rsidRDefault="008E19DF">
      <w:r>
        <w:rPr>
          <w:noProof/>
        </w:rPr>
        <w:drawing>
          <wp:inline distT="0" distB="0" distL="114300" distR="114300">
            <wp:extent cx="276860" cy="276225"/>
            <wp:effectExtent l="0" t="0" r="0" b="0"/>
            <wp:docPr id="5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After reading lines 57 – 72 </w:t>
      </w:r>
    </w:p>
    <w:p w:rsidR="00624013" w:rsidRDefault="00624013"/>
    <w:p w:rsidR="00624013" w:rsidRDefault="008E19DF">
      <w:pPr>
        <w:numPr>
          <w:ilvl w:val="0"/>
          <w:numId w:val="1"/>
        </w:numPr>
        <w:ind w:hanging="359"/>
      </w:pPr>
      <w:r>
        <w:rPr>
          <w:b/>
        </w:rPr>
        <w:t>What does Antigone believe is the supreme law?</w:t>
      </w:r>
    </w:p>
    <w:p w:rsidR="00624013" w:rsidRDefault="00624013">
      <w:pPr>
        <w:ind w:left="360"/>
      </w:pPr>
    </w:p>
    <w:p w:rsidR="00624013" w:rsidRDefault="008E19DF">
      <w:pPr>
        <w:ind w:left="360"/>
      </w:pPr>
      <w:r>
        <w:rPr>
          <w:b/>
        </w:rPr>
        <w:t>___________________________________________________________________________</w:t>
      </w:r>
    </w:p>
    <w:p w:rsidR="00624013" w:rsidRDefault="00624013">
      <w:pPr>
        <w:ind w:left="360"/>
      </w:pPr>
    </w:p>
    <w:p w:rsidR="00624013" w:rsidRDefault="008E19DF">
      <w:pPr>
        <w:ind w:left="360"/>
      </w:pPr>
      <w:r>
        <w:rPr>
          <w:b/>
        </w:rPr>
        <w:t>___________________________________________________________________________</w:t>
      </w:r>
    </w:p>
    <w:p w:rsidR="00624013" w:rsidRDefault="00624013">
      <w:pPr>
        <w:jc w:val="center"/>
      </w:pPr>
    </w:p>
    <w:p w:rsidR="00624013" w:rsidRDefault="008E19DF">
      <w:pPr>
        <w:jc w:val="center"/>
      </w:pPr>
      <w:r>
        <w:rPr>
          <w:b/>
        </w:rPr>
        <w:t>***EXIT TICKET***</w:t>
      </w:r>
    </w:p>
    <w:p w:rsidR="00624013" w:rsidRDefault="00624013">
      <w:pPr>
        <w:jc w:val="center"/>
      </w:pPr>
    </w:p>
    <w:p w:rsidR="00624013" w:rsidRDefault="008E19DF">
      <w:r>
        <w:rPr>
          <w:b/>
        </w:rPr>
        <w:lastRenderedPageBreak/>
        <w:t>Answer the following question using textual evidence to support your answer.</w:t>
      </w:r>
    </w:p>
    <w:p w:rsidR="00624013" w:rsidRDefault="00624013"/>
    <w:p w:rsidR="00624013" w:rsidRDefault="008E19DF">
      <w:r>
        <w:rPr>
          <w:b/>
        </w:rPr>
        <w:t xml:space="preserve">How has </w:t>
      </w:r>
      <w:proofErr w:type="spellStart"/>
      <w:r>
        <w:rPr>
          <w:b/>
        </w:rPr>
        <w:t>Ismene</w:t>
      </w:r>
      <w:proofErr w:type="spellEnd"/>
      <w:r>
        <w:rPr>
          <w:b/>
        </w:rPr>
        <w:t xml:space="preserve"> changed from the beginning of the play to the end of Scene II?</w:t>
      </w:r>
    </w:p>
    <w:p w:rsidR="00624013" w:rsidRDefault="00624013"/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24013">
        <w:trPr>
          <w:trHeight w:val="4160"/>
        </w:trPr>
        <w:tc>
          <w:tcPr>
            <w:tcW w:w="9576" w:type="dxa"/>
          </w:tcPr>
          <w:p w:rsidR="00624013" w:rsidRDefault="00624013"/>
          <w:p w:rsidR="00624013" w:rsidRDefault="008E19DF">
            <w:r>
              <w:rPr>
                <w:b/>
                <w:sz w:val="40"/>
              </w:rPr>
              <w:t>______________________________________________</w:t>
            </w:r>
          </w:p>
          <w:p w:rsidR="00624013" w:rsidRDefault="008E19DF">
            <w:r>
              <w:rPr>
                <w:b/>
                <w:sz w:val="40"/>
              </w:rPr>
              <w:t>______________________________________________</w:t>
            </w:r>
          </w:p>
          <w:p w:rsidR="00624013" w:rsidRDefault="008E19DF">
            <w:r>
              <w:rPr>
                <w:b/>
                <w:sz w:val="40"/>
              </w:rPr>
              <w:t>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40"/>
              </w:rPr>
              <w:t>____________________________________________________________________</w:t>
            </w:r>
          </w:p>
          <w:p w:rsidR="00624013" w:rsidRDefault="008E19DF">
            <w:r>
              <w:rPr>
                <w:b/>
                <w:sz w:val="40"/>
              </w:rPr>
              <w:t>______________________________________________</w:t>
            </w:r>
          </w:p>
          <w:p w:rsidR="00624013" w:rsidRDefault="00624013"/>
        </w:tc>
      </w:tr>
    </w:tbl>
    <w:p w:rsidR="00624013" w:rsidRDefault="00624013"/>
    <w:p w:rsidR="00624013" w:rsidRDefault="008E19DF">
      <w:r>
        <w:rPr>
          <w:b/>
        </w:rPr>
        <w:t>If you finish before time is called, silently read ODE 2 on page 1087 until your teacher comes to pick up you work.</w:t>
      </w:r>
    </w:p>
    <w:p w:rsidR="00624013" w:rsidRDefault="00624013"/>
    <w:p w:rsidR="00624013" w:rsidRDefault="00624013">
      <w:pPr>
        <w:ind w:left="360"/>
      </w:pPr>
    </w:p>
    <w:sectPr w:rsidR="00624013"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000EE"/>
    <w:multiLevelType w:val="multilevel"/>
    <w:tmpl w:val="AE2C4B7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4F065E80"/>
    <w:multiLevelType w:val="multilevel"/>
    <w:tmpl w:val="20245A3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7B356822"/>
    <w:multiLevelType w:val="multilevel"/>
    <w:tmpl w:val="3A6C8FDE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13"/>
    <w:rsid w:val="00624013"/>
    <w:rsid w:val="008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67FCA-3792-4CE9-B117-7A28405E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Antigone Scene 1 &amp; 2 Guided Questions.doc.docx</vt:lpstr>
    </vt:vector>
  </TitlesOfParts>
  <Company>Austin ISD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Antigone Scene 1 &amp; 2 Guided Questions.doc.docx</dc:title>
  <dc:creator>Heather Cuthbertson</dc:creator>
  <cp:lastModifiedBy>Heather Cuthbertson</cp:lastModifiedBy>
  <cp:revision>2</cp:revision>
  <dcterms:created xsi:type="dcterms:W3CDTF">2014-11-04T02:10:00Z</dcterms:created>
  <dcterms:modified xsi:type="dcterms:W3CDTF">2014-11-04T02:10:00Z</dcterms:modified>
</cp:coreProperties>
</file>